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4" w:rsidRPr="000042B2" w:rsidRDefault="00F7511E">
      <w:pPr>
        <w:pStyle w:val="Pealkiri1"/>
        <w:rPr>
          <w:lang w:val="et-EE"/>
        </w:rPr>
      </w:pPr>
      <w:bookmarkStart w:id="0" w:name="_Toc45027787"/>
      <w:r w:rsidRPr="000042B2">
        <w:rPr>
          <w:lang w:val="et-EE"/>
        </w:rPr>
        <w:t>CSV eksport ja import</w:t>
      </w:r>
      <w:bookmarkEnd w:id="0"/>
    </w:p>
    <w:p w:rsidR="009C192F" w:rsidRPr="000042B2" w:rsidRDefault="009C192F">
      <w:pPr>
        <w:pStyle w:val="Textbody"/>
      </w:pPr>
    </w:p>
    <w:p w:rsidR="007C0311" w:rsidRDefault="001A41E6">
      <w:pPr>
        <w:pStyle w:val="SK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r w:rsidRPr="000042B2">
        <w:rPr>
          <w:lang w:val="et-EE"/>
        </w:rPr>
        <w:fldChar w:fldCharType="begin"/>
      </w:r>
      <w:r w:rsidRPr="000042B2">
        <w:rPr>
          <w:lang w:val="et-EE"/>
        </w:rPr>
        <w:instrText xml:space="preserve"> TOC \o "1-3" \h \z \u </w:instrText>
      </w:r>
      <w:r w:rsidRPr="000042B2">
        <w:rPr>
          <w:lang w:val="et-EE"/>
        </w:rPr>
        <w:fldChar w:fldCharType="separate"/>
      </w:r>
      <w:hyperlink w:anchor="_Toc45027787" w:history="1">
        <w:r w:rsidR="007C0311" w:rsidRPr="00EF7D75">
          <w:rPr>
            <w:rStyle w:val="Hperlink"/>
            <w:noProof/>
            <w:lang w:val="et-EE"/>
          </w:rPr>
          <w:t>CSV eksport ja import</w:t>
        </w:r>
        <w:r w:rsidR="007C0311">
          <w:rPr>
            <w:noProof/>
            <w:webHidden/>
          </w:rPr>
          <w:tab/>
        </w:r>
        <w:r w:rsidR="007C0311">
          <w:rPr>
            <w:noProof/>
            <w:webHidden/>
          </w:rPr>
          <w:fldChar w:fldCharType="begin"/>
        </w:r>
        <w:r w:rsidR="007C0311">
          <w:rPr>
            <w:noProof/>
            <w:webHidden/>
          </w:rPr>
          <w:instrText xml:space="preserve"> PAGEREF _Toc45027787 \h </w:instrText>
        </w:r>
        <w:r w:rsidR="007C0311">
          <w:rPr>
            <w:noProof/>
            <w:webHidden/>
          </w:rPr>
        </w:r>
        <w:r w:rsidR="007C0311">
          <w:rPr>
            <w:noProof/>
            <w:webHidden/>
          </w:rPr>
          <w:fldChar w:fldCharType="separate"/>
        </w:r>
        <w:r w:rsidR="007C0311">
          <w:rPr>
            <w:noProof/>
            <w:webHidden/>
          </w:rPr>
          <w:t>1</w:t>
        </w:r>
        <w:r w:rsidR="007C0311"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88" w:history="1">
        <w:r w:rsidRPr="00EF7D75">
          <w:rPr>
            <w:rStyle w:val="Hperlink"/>
            <w:noProof/>
            <w:lang w:val="et-EE"/>
          </w:rPr>
          <w:t>Üldist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89" w:history="1">
        <w:r w:rsidRPr="00EF7D75">
          <w:rPr>
            <w:rStyle w:val="Hperlink"/>
            <w:noProof/>
            <w:lang w:val="et-EE"/>
          </w:rPr>
          <w:t>Lisa1 alamvorm 1a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90" w:history="1">
        <w:r w:rsidRPr="00EF7D75">
          <w:rPr>
            <w:rStyle w:val="Hperlink"/>
            <w:noProof/>
            <w:lang w:val="et-EE"/>
          </w:rPr>
          <w:t>Lisa1 alamvorm 2 (alates 01.07.2020)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91" w:history="1">
        <w:r w:rsidRPr="00EF7D75">
          <w:rPr>
            <w:rStyle w:val="Hperlink"/>
            <w:noProof/>
            <w:lang w:val="et-EE"/>
          </w:rPr>
          <w:t>Lisa2 alamvorm 1a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92" w:history="1">
        <w:r w:rsidRPr="00EF7D75">
          <w:rPr>
            <w:rStyle w:val="Hperlink"/>
            <w:noProof/>
            <w:lang w:val="et-EE"/>
          </w:rPr>
          <w:t>Lisa2 alamvorm 3 (alates 01.07.2020)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93" w:history="1">
        <w:r w:rsidRPr="00EF7D75">
          <w:rPr>
            <w:rStyle w:val="Hperlink"/>
            <w:noProof/>
            <w:lang w:val="et-EE"/>
          </w:rPr>
          <w:t>INF1 (aastad 2015-2018)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0311" w:rsidRDefault="007C0311">
      <w:pPr>
        <w:pStyle w:val="SK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val="et-EE" w:eastAsia="et-EE" w:bidi="ar-SA"/>
        </w:rPr>
      </w:pPr>
      <w:hyperlink w:anchor="_Toc45027794" w:history="1">
        <w:r w:rsidRPr="00EF7D75">
          <w:rPr>
            <w:rStyle w:val="Hperlink"/>
            <w:noProof/>
            <w:lang w:val="et-EE"/>
          </w:rPr>
          <w:t>INF1 (alates 2019. 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_Toc45027794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A41E6" w:rsidRDefault="001A41E6">
      <w:pPr>
        <w:rPr>
          <w:b/>
          <w:bCs/>
          <w:noProof/>
          <w:lang w:val="et-EE"/>
        </w:rPr>
      </w:pPr>
      <w:r w:rsidRPr="000042B2">
        <w:rPr>
          <w:b/>
          <w:bCs/>
          <w:noProof/>
          <w:lang w:val="et-EE"/>
        </w:rPr>
        <w:fldChar w:fldCharType="end"/>
      </w:r>
    </w:p>
    <w:p w:rsidR="00BE1C00" w:rsidRPr="000042B2" w:rsidRDefault="00BE1C00">
      <w:pPr>
        <w:rPr>
          <w:lang w:val="et-EE"/>
        </w:rPr>
      </w:pPr>
    </w:p>
    <w:p w:rsidR="009C192F" w:rsidRPr="000042B2" w:rsidRDefault="009C192F" w:rsidP="009C192F">
      <w:pPr>
        <w:pStyle w:val="Pealkiri2"/>
        <w:rPr>
          <w:lang w:val="et-EE"/>
        </w:rPr>
      </w:pPr>
      <w:bookmarkStart w:id="1" w:name="_Toc45027788"/>
      <w:r w:rsidRPr="000042B2">
        <w:rPr>
          <w:lang w:val="et-EE"/>
        </w:rPr>
        <w:t>Üldist</w:t>
      </w:r>
      <w:bookmarkStart w:id="2" w:name="_GoBack"/>
      <w:bookmarkEnd w:id="1"/>
      <w:bookmarkEnd w:id="2"/>
    </w:p>
    <w:p w:rsidR="009C192F" w:rsidRPr="000042B2" w:rsidRDefault="009C192F">
      <w:pPr>
        <w:pStyle w:val="Textbody"/>
      </w:pPr>
    </w:p>
    <w:p w:rsidR="00B74924" w:rsidRPr="000042B2" w:rsidRDefault="009C192F">
      <w:pPr>
        <w:pStyle w:val="Textbody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Kõigi CSV-f</w:t>
      </w:r>
      <w:r w:rsidR="00F7511E" w:rsidRPr="000042B2">
        <w:rPr>
          <w:rFonts w:ascii="Verdana" w:hAnsi="Verdana"/>
          <w:sz w:val="20"/>
          <w:szCs w:val="20"/>
        </w:rPr>
        <w:t>aili</w:t>
      </w:r>
      <w:r w:rsidRPr="000042B2">
        <w:rPr>
          <w:rFonts w:ascii="Verdana" w:hAnsi="Verdana"/>
          <w:sz w:val="20"/>
          <w:szCs w:val="20"/>
        </w:rPr>
        <w:t>de</w:t>
      </w:r>
      <w:r w:rsidR="00F7511E" w:rsidRPr="000042B2">
        <w:rPr>
          <w:rFonts w:ascii="Verdana" w:hAnsi="Verdana"/>
          <w:sz w:val="20"/>
          <w:szCs w:val="20"/>
        </w:rPr>
        <w:t xml:space="preserve"> kodeering on UTF-8 koos BOM-iga.</w:t>
      </w:r>
    </w:p>
    <w:p w:rsidR="00B74924" w:rsidRPr="000042B2" w:rsidRDefault="00F7511E">
      <w:pPr>
        <w:pStyle w:val="Textbody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Ridade eraldajaks on CRLF, väljade eraldajaks on semikoolon, andmerea lõpus semikoolon puudub. Tekstilised väljad on ümbritsetud jutumärkidega</w:t>
      </w:r>
      <w:r w:rsidR="00D32D5C" w:rsidRPr="000042B2">
        <w:rPr>
          <w:rFonts w:ascii="Verdana" w:hAnsi="Verdana"/>
          <w:sz w:val="20"/>
          <w:szCs w:val="20"/>
        </w:rPr>
        <w:t xml:space="preserve"> (chr 34)</w:t>
      </w:r>
      <w:r w:rsidRPr="000042B2">
        <w:rPr>
          <w:rFonts w:ascii="Verdana" w:hAnsi="Verdana"/>
          <w:sz w:val="20"/>
          <w:szCs w:val="20"/>
        </w:rPr>
        <w:t>. Numbrite komakohtade eraldajaks on koma, tuhandete eraldajaid ei kasutata. Kuupäeva formaat on PP.KK.AAAA.</w:t>
      </w:r>
    </w:p>
    <w:p w:rsidR="00B74924" w:rsidRPr="000042B2" w:rsidRDefault="00F7511E">
      <w:pPr>
        <w:pStyle w:val="Textbody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Reavahetus jms spetsiaalsed sümbolid on tekstiandmetes keelatud. Jutumärki tekstiandmete sees tuleb nn. escape-da, st panna tema ette sümbol \. Kui tekstiandmetes peab esinema sümbol \ ise, siis ta tuleb samuti escape-da, st teksti sees näeb ta välja kui kaks järestikku \ sümbolit.</w:t>
      </w:r>
    </w:p>
    <w:p w:rsidR="00B74924" w:rsidRPr="000042B2" w:rsidRDefault="00FA72FB">
      <w:pPr>
        <w:pStyle w:val="Textbody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 xml:space="preserve">Veergude maksimaalsed pikkused on antud tekstiväljade puhul </w:t>
      </w:r>
      <w:r w:rsidR="00925CBD" w:rsidRPr="000042B2">
        <w:rPr>
          <w:rFonts w:ascii="Verdana" w:hAnsi="Verdana"/>
          <w:sz w:val="20"/>
          <w:szCs w:val="20"/>
        </w:rPr>
        <w:t>tähemärkides, mitte baitides</w:t>
      </w:r>
      <w:r w:rsidRPr="000042B2">
        <w:rPr>
          <w:rFonts w:ascii="Verdana" w:hAnsi="Verdana"/>
          <w:sz w:val="20"/>
          <w:szCs w:val="20"/>
        </w:rPr>
        <w:t xml:space="preserve">. Numbriliste veergude pikkuste esimene arv näitab lubatud tüvenumbrite arvu </w:t>
      </w:r>
      <w:r w:rsidR="000E05B2" w:rsidRPr="000042B2">
        <w:rPr>
          <w:rFonts w:ascii="Verdana" w:hAnsi="Verdana"/>
          <w:sz w:val="20"/>
          <w:szCs w:val="20"/>
        </w:rPr>
        <w:t xml:space="preserve">(kokku kohad nii enne kui peale koma) </w:t>
      </w:r>
      <w:r w:rsidRPr="000042B2">
        <w:rPr>
          <w:rFonts w:ascii="Verdana" w:hAnsi="Verdana"/>
          <w:sz w:val="20"/>
          <w:szCs w:val="20"/>
        </w:rPr>
        <w:t xml:space="preserve">ja teine arv </w:t>
      </w:r>
      <w:r w:rsidR="000E05B2" w:rsidRPr="000042B2">
        <w:rPr>
          <w:rFonts w:ascii="Verdana" w:hAnsi="Verdana"/>
          <w:sz w:val="20"/>
          <w:szCs w:val="20"/>
        </w:rPr>
        <w:t>tüvenumbrite</w:t>
      </w:r>
      <w:r w:rsidRPr="000042B2">
        <w:rPr>
          <w:rFonts w:ascii="Verdana" w:hAnsi="Verdana"/>
          <w:sz w:val="20"/>
          <w:szCs w:val="20"/>
        </w:rPr>
        <w:t xml:space="preserve"> hulgast kohti peale koma. Nt. pikkuse 6,2 puhul võiks veeru lubatud väärtus olla 1234,56, veaks peetakse 12345,6 ja 123,456. </w:t>
      </w:r>
    </w:p>
    <w:p w:rsidR="006F783F" w:rsidRPr="000042B2" w:rsidRDefault="000E05B2">
      <w:pPr>
        <w:pStyle w:val="Textbody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 xml:space="preserve">Failide ekspordiks ja impordiks kasutatakse ühist failiformaati. Eksportfail sisaldab kõiki importfaili veerge pluss veel arvutatavaid veerge. </w:t>
      </w:r>
      <w:r w:rsidR="006F783F" w:rsidRPr="000042B2">
        <w:rPr>
          <w:rFonts w:ascii="Verdana" w:hAnsi="Verdana"/>
          <w:sz w:val="20"/>
          <w:szCs w:val="20"/>
        </w:rPr>
        <w:t xml:space="preserve">Kui </w:t>
      </w:r>
      <w:r w:rsidR="00FA72FB" w:rsidRPr="000042B2">
        <w:rPr>
          <w:rFonts w:ascii="Verdana" w:hAnsi="Verdana"/>
          <w:sz w:val="20"/>
          <w:szCs w:val="20"/>
        </w:rPr>
        <w:t>veeru</w:t>
      </w:r>
      <w:r w:rsidR="006F783F" w:rsidRPr="000042B2">
        <w:rPr>
          <w:rFonts w:ascii="Verdana" w:hAnsi="Verdana"/>
          <w:sz w:val="20"/>
          <w:szCs w:val="20"/>
        </w:rPr>
        <w:t xml:space="preserve"> selgitus</w:t>
      </w:r>
      <w:r w:rsidR="00163C9A" w:rsidRPr="000042B2">
        <w:rPr>
          <w:rFonts w:ascii="Verdana" w:hAnsi="Verdana"/>
          <w:sz w:val="20"/>
          <w:szCs w:val="20"/>
        </w:rPr>
        <w:t xml:space="preserve">es on </w:t>
      </w:r>
      <w:r w:rsidR="006F783F" w:rsidRPr="000042B2">
        <w:rPr>
          <w:rFonts w:ascii="Verdana" w:hAnsi="Verdana"/>
          <w:sz w:val="20"/>
          <w:szCs w:val="20"/>
        </w:rPr>
        <w:t xml:space="preserve">tekst „Arvutatav:“, siis see </w:t>
      </w:r>
      <w:r w:rsidRPr="000042B2">
        <w:rPr>
          <w:rFonts w:ascii="Verdana" w:hAnsi="Verdana"/>
          <w:sz w:val="20"/>
          <w:szCs w:val="20"/>
        </w:rPr>
        <w:t>veerg</w:t>
      </w:r>
      <w:r w:rsidR="006F783F" w:rsidRPr="000042B2">
        <w:rPr>
          <w:rFonts w:ascii="Verdana" w:hAnsi="Verdana"/>
          <w:sz w:val="20"/>
          <w:szCs w:val="20"/>
        </w:rPr>
        <w:t xml:space="preserve"> esineb ainult ekspordi formaadis. Kui </w:t>
      </w:r>
      <w:r w:rsidR="00272228" w:rsidRPr="000042B2">
        <w:rPr>
          <w:rFonts w:ascii="Verdana" w:hAnsi="Verdana"/>
          <w:sz w:val="20"/>
          <w:szCs w:val="20"/>
        </w:rPr>
        <w:t>arvutatav</w:t>
      </w:r>
      <w:r w:rsidR="006F783F" w:rsidRPr="000042B2">
        <w:rPr>
          <w:rFonts w:ascii="Verdana" w:hAnsi="Verdana"/>
          <w:sz w:val="20"/>
          <w:szCs w:val="20"/>
        </w:rPr>
        <w:t xml:space="preserve"> </w:t>
      </w:r>
      <w:r w:rsidR="00FA72FB" w:rsidRPr="000042B2">
        <w:rPr>
          <w:rFonts w:ascii="Verdana" w:hAnsi="Verdana"/>
          <w:sz w:val="20"/>
          <w:szCs w:val="20"/>
        </w:rPr>
        <w:t>veerg</w:t>
      </w:r>
      <w:r w:rsidR="006F783F" w:rsidRPr="000042B2">
        <w:rPr>
          <w:rFonts w:ascii="Verdana" w:hAnsi="Verdana"/>
          <w:sz w:val="20"/>
          <w:szCs w:val="20"/>
        </w:rPr>
        <w:t xml:space="preserve"> esineb importfailis, siis tema sisu ignoreeritakse ja infosüsteem arvutab ise selle välja/üle.</w:t>
      </w:r>
    </w:p>
    <w:p w:rsidR="009C192F" w:rsidRPr="000042B2" w:rsidRDefault="000E05B2">
      <w:pPr>
        <w:pStyle w:val="Textbody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Iga impordi- ja ekspordifaili esimeses reas on loetletud veergude koodid. Failis peab veergude järjekord vastama siin näidatule.</w:t>
      </w:r>
    </w:p>
    <w:p w:rsidR="00BE1C00" w:rsidRDefault="00BE1C00">
      <w:pPr>
        <w:spacing w:after="0" w:line="240" w:lineRule="auto"/>
        <w:rPr>
          <w:rFonts w:ascii="Cambria" w:eastAsia="Times New Roman" w:hAnsi="Cambria"/>
          <w:b/>
          <w:bCs/>
          <w:color w:val="4F81BD"/>
          <w:sz w:val="26"/>
          <w:szCs w:val="23"/>
          <w:lang w:val="et-EE" w:eastAsia="x-none" w:bidi="ar-SA"/>
        </w:rPr>
      </w:pPr>
      <w:r>
        <w:rPr>
          <w:lang w:val="et-EE"/>
        </w:rPr>
        <w:br w:type="page"/>
      </w:r>
    </w:p>
    <w:p w:rsidR="00913A17" w:rsidRPr="000042B2" w:rsidRDefault="00913A17" w:rsidP="0019737D">
      <w:pPr>
        <w:pStyle w:val="Pealkiri2"/>
        <w:rPr>
          <w:lang w:val="et-EE"/>
        </w:rPr>
      </w:pPr>
      <w:bookmarkStart w:id="3" w:name="_Toc45027789"/>
      <w:r w:rsidRPr="000042B2">
        <w:rPr>
          <w:lang w:val="et-EE"/>
        </w:rPr>
        <w:lastRenderedPageBreak/>
        <w:t>Lisa1</w:t>
      </w:r>
      <w:r w:rsidR="002A7A19" w:rsidRPr="000042B2">
        <w:rPr>
          <w:lang w:val="et-EE"/>
        </w:rPr>
        <w:t xml:space="preserve"> alamvorm 1a</w:t>
      </w:r>
      <w:bookmarkEnd w:id="3"/>
      <w:r w:rsidR="002A7A19" w:rsidRPr="000042B2">
        <w:rPr>
          <w:lang w:val="et-EE"/>
        </w:rPr>
        <w:t xml:space="preserve"> </w:t>
      </w:r>
    </w:p>
    <w:tbl>
      <w:tblPr>
        <w:tblW w:w="978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1134"/>
        <w:gridCol w:w="1701"/>
        <w:gridCol w:w="5717"/>
      </w:tblGrid>
      <w:tr w:rsidR="00AE5860" w:rsidRPr="000042B2" w:rsidTr="00F7726C"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60" w:rsidRPr="000042B2" w:rsidRDefault="00AE5860" w:rsidP="00572D66">
            <w:pPr>
              <w:pStyle w:val="TableHeading"/>
              <w:jc w:val="left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Kood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60" w:rsidRPr="000042B2" w:rsidRDefault="00AE5860" w:rsidP="00572D66">
            <w:pPr>
              <w:pStyle w:val="TableHeading"/>
              <w:jc w:val="left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Formaat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60" w:rsidRPr="000042B2" w:rsidRDefault="00AE5860" w:rsidP="00572D66">
            <w:pPr>
              <w:pStyle w:val="TableHeading"/>
              <w:jc w:val="left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Maks. pikkus</w:t>
            </w:r>
          </w:p>
        </w:tc>
        <w:tc>
          <w:tcPr>
            <w:tcW w:w="5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5860" w:rsidRPr="00F7726C" w:rsidRDefault="00AE5860" w:rsidP="006A2AB8">
            <w:pPr>
              <w:pStyle w:val="Vahedeta"/>
              <w:rPr>
                <w:b/>
              </w:rPr>
            </w:pPr>
            <w:r w:rsidRPr="00F7726C">
              <w:rPr>
                <w:b/>
              </w:rPr>
              <w:t>Selgitus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20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isikukood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500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ees- ja perekonnanimi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50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liigi kood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summa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Osalise tööaja määr, tohib olla vahemikus 0,01-1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Millisest riigist on väljastatud A1/ E101 tõend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Arvutatav: Sotsiaalmaksuga maksustatav väljamakse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Sotsiaalmaksuga maksustatavalt väljamakselt maha arvatud töövõimetuspensionäri tasu osa, millelt maksab sotsiaalmaksu riik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Sotsiaalmaksuga maksustatavalt väljamakselt maha arvatud tasu osa, millelt on sotsiaalmaks deklareeritud eelmistel kuudel sotsiaalmaksu kuumääralt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1090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Sotsiaalmaksuga maksustatava summa suurendus seoses sotsiaalmaksu miinimum kohustusega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 xml:space="preserve">Arvutatav: Sotsiaalmaks. Arvutatud summast lubatud teatud väike hälve käsitsi sisestamise puhul. 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1110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 xml:space="preserve">Arvutatav: Kinnipeetud kohustusliku kogumispensioni makse. Arvutatud summast lubatud teatud väike hälve käsitsi sisestamise puhul. 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1120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Arvutatav: Töötuskindlustusmaksega maksustatav väljamakse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1130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 xml:space="preserve">Arvutatav: Kinnipeetud töötuskindlustusmakse. Arvutatud summast lubatud teatud väike hälve käsitsi sisestamise puhul. 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1140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 xml:space="preserve">Arvutatav: Tööandja töötuskindlustusmakse. Arvutatud summast lubatud teatud väike hälve käsitsi sisestamise puhul. </w:t>
            </w:r>
          </w:p>
        </w:tc>
      </w:tr>
      <w:tr w:rsidR="00050437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1170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E67FAD">
            <w:pPr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0437" w:rsidRPr="000042B2" w:rsidRDefault="00050437" w:rsidP="006A2AB8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 xml:space="preserve">Arvutatav: Kinnipeetud tulumaks. Arvutatud summast lubatud teatud väike hälve käsitsi sisestamise puhul. </w:t>
            </w:r>
          </w:p>
        </w:tc>
      </w:tr>
      <w:tr w:rsidR="00D7084E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D7084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1160_610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D7084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D7084E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6A2AB8">
            <w:pPr>
              <w:pStyle w:val="Vahedeta"/>
            </w:pPr>
            <w:r w:rsidRPr="000042B2">
              <w:t>Tulumaksu kinnipidamisel maha arvatud maksuvaba tulu summa tulu liigiga 610</w:t>
            </w:r>
          </w:p>
        </w:tc>
      </w:tr>
      <w:tr w:rsidR="00D7084E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1160_620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rPr>
                <w:szCs w:val="20"/>
                <w:lang w:val="et-EE"/>
              </w:rPr>
            </w:pPr>
            <w:r w:rsidRPr="000042B2">
              <w:rPr>
                <w:szCs w:val="20"/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rPr>
                <w:szCs w:val="20"/>
                <w:lang w:val="et-EE"/>
              </w:rPr>
            </w:pPr>
            <w:r w:rsidRPr="000042B2">
              <w:rPr>
                <w:szCs w:val="20"/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6A2AB8">
            <w:pPr>
              <w:pStyle w:val="Vahedeta"/>
            </w:pPr>
            <w:r w:rsidRPr="000042B2">
              <w:t>Tulumaksu kinnipidamisel maha arvatud maksuvaba tulu summa tulu liigiga 620</w:t>
            </w:r>
          </w:p>
        </w:tc>
      </w:tr>
      <w:tr w:rsidR="00D7084E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1160_630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rPr>
                <w:szCs w:val="20"/>
                <w:lang w:val="et-EE"/>
              </w:rPr>
            </w:pPr>
            <w:r w:rsidRPr="000042B2">
              <w:rPr>
                <w:szCs w:val="20"/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rPr>
                <w:szCs w:val="20"/>
                <w:lang w:val="et-EE"/>
              </w:rPr>
            </w:pPr>
            <w:r w:rsidRPr="000042B2">
              <w:rPr>
                <w:szCs w:val="20"/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6A2AB8">
            <w:pPr>
              <w:pStyle w:val="Vahedeta"/>
            </w:pPr>
            <w:r w:rsidRPr="000042B2">
              <w:t>Tulumaksu kinnipidamisel maha arvatud maksuvaba tulu summa tulu liigiga 630</w:t>
            </w:r>
          </w:p>
        </w:tc>
      </w:tr>
      <w:tr w:rsidR="00D7084E" w:rsidRPr="000042B2" w:rsidTr="00F7726C"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 w:rsidRPr="000042B2">
              <w:rPr>
                <w:rFonts w:ascii="Verdana" w:hAnsi="Verdana"/>
                <w:sz w:val="20"/>
                <w:szCs w:val="20"/>
              </w:rPr>
              <w:t>1160_640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rPr>
                <w:szCs w:val="20"/>
                <w:lang w:val="et-EE"/>
              </w:rPr>
            </w:pPr>
            <w:r w:rsidRPr="000042B2">
              <w:rPr>
                <w:szCs w:val="20"/>
                <w:lang w:val="et-EE"/>
              </w:rPr>
              <w:t>number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3A2620">
            <w:pPr>
              <w:rPr>
                <w:szCs w:val="20"/>
                <w:lang w:val="et-EE"/>
              </w:rPr>
            </w:pPr>
            <w:r w:rsidRPr="000042B2">
              <w:rPr>
                <w:szCs w:val="20"/>
                <w:lang w:val="et-EE"/>
              </w:rPr>
              <w:t>22,2</w:t>
            </w:r>
          </w:p>
        </w:tc>
        <w:tc>
          <w:tcPr>
            <w:tcW w:w="57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84E" w:rsidRPr="000042B2" w:rsidRDefault="00D7084E" w:rsidP="006A2AB8">
            <w:pPr>
              <w:pStyle w:val="Vahedeta"/>
            </w:pPr>
            <w:r w:rsidRPr="000042B2">
              <w:t>Tulumaksu kinnipidamisel maha arvatud maksuvaba tulu summa tulu liigiga 640</w:t>
            </w:r>
          </w:p>
        </w:tc>
      </w:tr>
    </w:tbl>
    <w:p w:rsidR="004612B5" w:rsidRPr="000042B2" w:rsidRDefault="004612B5" w:rsidP="004612B5">
      <w:pPr>
        <w:pStyle w:val="Pealkiri2"/>
        <w:rPr>
          <w:lang w:val="et-EE"/>
        </w:rPr>
      </w:pPr>
      <w:bookmarkStart w:id="4" w:name="_Toc45027790"/>
      <w:r w:rsidRPr="000042B2">
        <w:rPr>
          <w:lang w:val="et-EE"/>
        </w:rPr>
        <w:lastRenderedPageBreak/>
        <w:t>Lisa1 alamvorm 2 (alates 01.07.2020)</w:t>
      </w:r>
      <w:bookmarkEnd w:id="4"/>
      <w:r w:rsidRPr="000042B2">
        <w:rPr>
          <w:lang w:val="et-EE"/>
        </w:rPr>
        <w:t xml:space="preserve"> 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69"/>
        <w:gridCol w:w="1708"/>
        <w:gridCol w:w="5953"/>
      </w:tblGrid>
      <w:tr w:rsidR="00F7726C" w:rsidRPr="00F7726C" w:rsidTr="00F7726C">
        <w:trPr>
          <w:trHeight w:val="3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Kood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Formaat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Maks. pikkus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eastAsia="et-EE" w:bidi="ar-SA"/>
              </w:rPr>
              <w:t>Selgitus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1000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isikukood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1010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ees- ja perekonnanimi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1011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 unikaalne IMO number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1012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 nimi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1013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 lipuriigi kood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1020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liigi kood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1030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summa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1050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Millisest riigist on väljastatud A1/ E101 tõend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1051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Laevapere liikme kodakondsus või riik, kus isik seaduslikult elab või sotsiaalkindlustuslepingu riik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1061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Sotsiaalmaksuga maksustatav väljamakse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1101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Sotsiaalmaks laevapere liikme tasult. Arvutatud summast lubatud teatud väike hälve käsitsi sisestamise puhul.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1111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kohustusliku kogumispensioni laevapere liikme makse. Arvutatud summast lubatud teatud väike hälve käsitsi sisestamise puhul.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1121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Töötuskindlustusmaksega maksustatav laevapere liikme väljamakse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1131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töötuskindlustusmakse laevapere liikme tasult. Arvutatud summast lubatud teatud väike hälve käsitsi sisestamise puhul.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1141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Tööandja töötuskindlustusmakse laevapere liikme tasult. Arvutatud summast lubatud teatud väike hälve käsitsi sisestamise puhul.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1171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tulumaks laevapere liikme tasult. Arvutatud summast lubatud teatud väike hälve käsitsi sisestamise puhul.</w:t>
            </w:r>
          </w:p>
        </w:tc>
      </w:tr>
    </w:tbl>
    <w:p w:rsidR="004612B5" w:rsidRPr="000042B2" w:rsidRDefault="004612B5" w:rsidP="00050437">
      <w:pPr>
        <w:pStyle w:val="Pealkiri2"/>
        <w:rPr>
          <w:lang w:val="et-EE"/>
        </w:rPr>
      </w:pPr>
    </w:p>
    <w:p w:rsidR="00913A17" w:rsidRPr="000042B2" w:rsidRDefault="00913A17" w:rsidP="00050437">
      <w:pPr>
        <w:pStyle w:val="Pealkiri2"/>
        <w:rPr>
          <w:lang w:val="et-EE"/>
        </w:rPr>
      </w:pPr>
      <w:bookmarkStart w:id="5" w:name="_Toc45027791"/>
      <w:r w:rsidRPr="000042B2">
        <w:rPr>
          <w:lang w:val="et-EE"/>
        </w:rPr>
        <w:t>Lisa2</w:t>
      </w:r>
      <w:r w:rsidR="009B4DED" w:rsidRPr="000042B2">
        <w:rPr>
          <w:lang w:val="et-EE"/>
        </w:rPr>
        <w:t xml:space="preserve"> alamvorm 1a</w:t>
      </w:r>
      <w:bookmarkEnd w:id="5"/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701"/>
        <w:gridCol w:w="6095"/>
      </w:tblGrid>
      <w:tr w:rsidR="00F7726C" w:rsidRPr="00F7726C" w:rsidTr="00F7726C">
        <w:trPr>
          <w:trHeight w:val="315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Kood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Formaat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Maks. pikkus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Selgitus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isiku- või registrikood Eestis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500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nimi või ees- ja perekonnanimi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residendiriik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liigi kood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summa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Osalise tööaja määr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Millisest riigist on väljastatud A1/E101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Sotsiaalmaksuga maksustatav väljamakse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Sotsiaalmaksuga maksustatavalt väljamakselt maha arvatud töövõimetuspensionäri tasu osa, millelt maksab sotsiaalmaksu riik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2090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Sotsiaalmaksuga maksustatavalt väljamakselt maha arvatud tasu osa, millelt on sotsiaalmaks deklareeritud eelmistel kuudel sotsiaalmaksu kuumääralt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Sotsiaalmaksuga maksustatava summa suurendus seoses sotsiaalmaksu miinimum kohustusega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Sotsiaalmaks. Arvutatud summast lubatud teatud väike hälve käsitsi sisestamise puhul.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2120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Töötuskindlustusmaksega maksustatav väljamakse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töötuskindlustusmakse. Arvutatud summast lubatud teatud väike hälve käsitsi sisestamise puhul.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Tööandja töötuskindlustusmakse. Arvutatud summast lubatud teatud väike hälve käsitsi sisestamise puhul.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2150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Tulumaksuga maksustatav väljamakse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tulumaksu määr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6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tulumaks. Arvutatud summast lubatud teatud väike hälve käsitsi sisestamise puhul.</w:t>
            </w:r>
          </w:p>
        </w:tc>
      </w:tr>
    </w:tbl>
    <w:p w:rsidR="009B4DED" w:rsidRPr="000042B2" w:rsidRDefault="009B4DED">
      <w:pPr>
        <w:pStyle w:val="Textbody"/>
      </w:pPr>
    </w:p>
    <w:p w:rsidR="00EC1E46" w:rsidRPr="000042B2" w:rsidRDefault="00EC1E46" w:rsidP="00EC1E46">
      <w:pPr>
        <w:pStyle w:val="Pealkiri2"/>
        <w:rPr>
          <w:lang w:val="et-EE"/>
        </w:rPr>
      </w:pPr>
      <w:bookmarkStart w:id="6" w:name="_Toc45027792"/>
      <w:r w:rsidRPr="000042B2">
        <w:rPr>
          <w:lang w:val="et-EE"/>
        </w:rPr>
        <w:t>Lisa2</w:t>
      </w:r>
      <w:r w:rsidR="001E703F" w:rsidRPr="000042B2">
        <w:rPr>
          <w:lang w:val="et-EE"/>
        </w:rPr>
        <w:t xml:space="preserve"> alamvorm 3 (alates 01.07.2020)</w:t>
      </w:r>
      <w:bookmarkEnd w:id="6"/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843"/>
        <w:gridCol w:w="5953"/>
      </w:tblGrid>
      <w:tr w:rsidR="00F7726C" w:rsidRPr="00F7726C" w:rsidTr="00F7726C">
        <w:trPr>
          <w:trHeight w:val="3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Kood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Formaat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Maks. pikkus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b/>
                <w:bCs/>
                <w:color w:val="000000"/>
                <w:szCs w:val="20"/>
                <w:lang w:val="et-EE" w:eastAsia="et-EE" w:bidi="ar-SA"/>
              </w:rPr>
              <w:t>Selgitus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isiku- või registrikood Eestis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saaja nimi või ees- ja perekonnanimi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 unikaalne IMO number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 nimi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 lipuriigi kood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2030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50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liigi kood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Väljamakse summa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2060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Millisest riigist on väljastatud A1/E101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2061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tekst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Laevapere liikme kodakondsus või riik, kus isik seaduslikult elab või sotsiaalkindlustuslepingu riik</w:t>
            </w:r>
          </w:p>
        </w:tc>
      </w:tr>
      <w:tr w:rsidR="00F7726C" w:rsidRPr="00F7726C" w:rsidTr="00F7726C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2071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Sotsiaalmaksuga maksustatav laevapere liikme tasu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Sotsiaalmaks. Arvutatud summast lubatud teatud väike hälve käsitsi sisestamise puhul.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Töötuskindlustusmaksega maksustatav laevapere liikme tasu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töötuskindlustusmakse. Arvutatud summast lubatud teatud väike hälve käsitsi sisestamise puhul.</w:t>
            </w:r>
          </w:p>
        </w:tc>
      </w:tr>
      <w:tr w:rsidR="00F7726C" w:rsidRPr="00F7726C" w:rsidTr="00F7726C">
        <w:trPr>
          <w:trHeight w:val="78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2141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Tööandja töötuskindlustusmakse. Arvutatud summast lubatud teatud väike hälve käsitsi sisestamise puhul.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Tulumaksuga maksustatav laevapere liikme tasu</w:t>
            </w:r>
          </w:p>
        </w:tc>
      </w:tr>
      <w:tr w:rsidR="00F7726C" w:rsidRPr="00F7726C" w:rsidTr="00F7726C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2171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number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22,2</w:t>
            </w:r>
          </w:p>
        </w:tc>
        <w:tc>
          <w:tcPr>
            <w:tcW w:w="5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26C" w:rsidRPr="00F7726C" w:rsidRDefault="00F7726C" w:rsidP="00F7726C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</w:pPr>
            <w:r w:rsidRPr="00F7726C">
              <w:rPr>
                <w:rFonts w:eastAsia="Times New Roman" w:cs="Calibri"/>
                <w:color w:val="000000"/>
                <w:szCs w:val="20"/>
                <w:lang w:val="et-EE" w:eastAsia="et-EE" w:bidi="ar-SA"/>
              </w:rPr>
              <w:t>Arvutatav: Kinnipeetud tulumaks. Arvutatud summast lubatud teatud väike hälve käsitsi sisestamise puhul.</w:t>
            </w:r>
          </w:p>
        </w:tc>
      </w:tr>
    </w:tbl>
    <w:p w:rsidR="00EC1E46" w:rsidRPr="000042B2" w:rsidRDefault="00EC1E46" w:rsidP="00EC1E46">
      <w:pPr>
        <w:pStyle w:val="Textbody"/>
        <w:keepNext/>
      </w:pPr>
    </w:p>
    <w:p w:rsidR="00EC1E46" w:rsidRPr="000042B2" w:rsidRDefault="00EC1E46">
      <w:pPr>
        <w:pStyle w:val="Textbody"/>
      </w:pPr>
    </w:p>
    <w:p w:rsidR="009C192F" w:rsidRPr="000042B2" w:rsidRDefault="009C192F" w:rsidP="009C192F">
      <w:pPr>
        <w:pStyle w:val="Pealkiri2"/>
        <w:rPr>
          <w:lang w:val="et-EE"/>
        </w:rPr>
      </w:pPr>
      <w:bookmarkStart w:id="7" w:name="_Toc45027793"/>
      <w:r w:rsidRPr="000042B2">
        <w:rPr>
          <w:lang w:val="et-EE"/>
        </w:rPr>
        <w:t>INF1</w:t>
      </w:r>
      <w:r w:rsidR="00825D82" w:rsidRPr="000042B2">
        <w:rPr>
          <w:lang w:val="et-EE"/>
        </w:rPr>
        <w:t xml:space="preserve"> </w:t>
      </w:r>
      <w:r w:rsidR="001A41E6" w:rsidRPr="000042B2">
        <w:rPr>
          <w:lang w:val="et-EE"/>
        </w:rPr>
        <w:t xml:space="preserve">(aastad </w:t>
      </w:r>
      <w:r w:rsidR="00825D82" w:rsidRPr="000042B2">
        <w:rPr>
          <w:lang w:val="et-EE"/>
        </w:rPr>
        <w:t>2015-2018</w:t>
      </w:r>
      <w:r w:rsidR="001A41E6" w:rsidRPr="000042B2">
        <w:rPr>
          <w:lang w:val="et-EE"/>
        </w:rPr>
        <w:t>)</w:t>
      </w:r>
      <w:bookmarkEnd w:id="7"/>
    </w:p>
    <w:tbl>
      <w:tblPr>
        <w:tblW w:w="973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134"/>
        <w:gridCol w:w="1643"/>
        <w:gridCol w:w="6153"/>
      </w:tblGrid>
      <w:tr w:rsidR="00572D66" w:rsidRPr="000042B2" w:rsidTr="00CC7E80"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D66" w:rsidRPr="00CC7E80" w:rsidRDefault="00572D66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Kood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D66" w:rsidRPr="00CC7E80" w:rsidRDefault="00572D66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Formaat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D66" w:rsidRPr="00CC7E80" w:rsidRDefault="00572D66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Maks. pikkus</w:t>
            </w:r>
          </w:p>
        </w:tc>
        <w:tc>
          <w:tcPr>
            <w:tcW w:w="6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2D66" w:rsidRPr="00CC7E80" w:rsidRDefault="00572D66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Selgitus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20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isiku- või registrikood Eestis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50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mitteresidendi isiku- või registrikood elu- või asukohariigis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500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ees- ja perekonnanimi või nimi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mitteresidendi elu- või asukohariigi kood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500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mitteresidendi elu- või asukohariigi aadress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25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liigi kood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summa</w:t>
            </w:r>
          </w:p>
        </w:tc>
      </w:tr>
      <w:tr w:rsidR="001B606E" w:rsidRPr="000042B2" w:rsidTr="00CC7E80">
        <w:tc>
          <w:tcPr>
            <w:tcW w:w="8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61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606E" w:rsidRPr="000042B2" w:rsidRDefault="001B606E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Arvutatav: sh maksustatud omakapitali väljamaksed</w:t>
            </w:r>
          </w:p>
        </w:tc>
      </w:tr>
    </w:tbl>
    <w:p w:rsidR="00BE1C00" w:rsidRDefault="00BE1C00" w:rsidP="00572D66">
      <w:pPr>
        <w:pStyle w:val="TableContents"/>
        <w:rPr>
          <w:rFonts w:ascii="Verdana" w:hAnsi="Verdana"/>
          <w:sz w:val="20"/>
          <w:szCs w:val="20"/>
        </w:rPr>
      </w:pPr>
    </w:p>
    <w:p w:rsidR="00B74924" w:rsidRPr="00954976" w:rsidRDefault="00F7511E" w:rsidP="00CC7E80">
      <w:pPr>
        <w:spacing w:after="0" w:line="240" w:lineRule="auto"/>
        <w:rPr>
          <w:szCs w:val="20"/>
          <w:lang w:val="et-EE"/>
        </w:rPr>
      </w:pPr>
      <w:r w:rsidRPr="00954976">
        <w:rPr>
          <w:szCs w:val="20"/>
          <w:lang w:val="et-EE"/>
        </w:rPr>
        <w:t>Näidisandmed:</w:t>
      </w:r>
    </w:p>
    <w:p w:rsidR="00B74924" w:rsidRPr="000042B2" w:rsidRDefault="00F7511E" w:rsidP="00572D66">
      <w:pPr>
        <w:pStyle w:val="TableContents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13000;13010;13020;13030;13040;13050;13060;13070</w:t>
      </w:r>
    </w:p>
    <w:p w:rsidR="00B74924" w:rsidRPr="000042B2" w:rsidRDefault="00F7511E" w:rsidP="00572D66">
      <w:pPr>
        <w:pStyle w:val="TableContents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;"1973378-1";"Swedbank Helsinki";"FI";"Mingi Helsingsdorfi aadress";"AOT";40,35;40,35</w:t>
      </w:r>
    </w:p>
    <w:p w:rsidR="00B74924" w:rsidRPr="000042B2" w:rsidRDefault="00F7511E" w:rsidP="00572D66">
      <w:pPr>
        <w:pStyle w:val="TableContents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"10885324";"";"Icefire OÜ";"";"";"DK";4129,00;13,40</w:t>
      </w:r>
    </w:p>
    <w:p w:rsidR="00DA7AAD" w:rsidRDefault="00DA7AAD" w:rsidP="00572D66">
      <w:pPr>
        <w:pStyle w:val="TableContents"/>
        <w:rPr>
          <w:rFonts w:ascii="Verdana" w:hAnsi="Verdana"/>
          <w:sz w:val="20"/>
          <w:szCs w:val="20"/>
        </w:rPr>
      </w:pPr>
      <w:r w:rsidRPr="000042B2">
        <w:rPr>
          <w:rFonts w:ascii="Verdana" w:hAnsi="Verdana"/>
          <w:sz w:val="20"/>
          <w:szCs w:val="20"/>
        </w:rPr>
        <w:t>"60111222";"";"MTÜ \"Julge Jänes\"";"";"";"DK";123;45,6</w:t>
      </w:r>
    </w:p>
    <w:p w:rsidR="00CC7E80" w:rsidRPr="000042B2" w:rsidRDefault="00CC7E80" w:rsidP="00572D66">
      <w:pPr>
        <w:pStyle w:val="TableContents"/>
        <w:rPr>
          <w:rFonts w:ascii="Verdana" w:hAnsi="Verdana"/>
          <w:sz w:val="20"/>
          <w:szCs w:val="20"/>
        </w:rPr>
      </w:pPr>
    </w:p>
    <w:p w:rsidR="00DA7AAD" w:rsidRPr="000042B2" w:rsidRDefault="00825D82" w:rsidP="00825D82">
      <w:pPr>
        <w:pStyle w:val="Pealkiri2"/>
        <w:rPr>
          <w:lang w:val="et-EE"/>
        </w:rPr>
      </w:pPr>
      <w:bookmarkStart w:id="8" w:name="_Toc45027794"/>
      <w:r w:rsidRPr="000042B2">
        <w:rPr>
          <w:lang w:val="et-EE"/>
        </w:rPr>
        <w:t xml:space="preserve">INF1 </w:t>
      </w:r>
      <w:r w:rsidR="001A41E6" w:rsidRPr="000042B2">
        <w:rPr>
          <w:lang w:val="et-EE"/>
        </w:rPr>
        <w:t>(</w:t>
      </w:r>
      <w:r w:rsidRPr="000042B2">
        <w:rPr>
          <w:lang w:val="et-EE"/>
        </w:rPr>
        <w:t>alates 2019</w:t>
      </w:r>
      <w:r w:rsidR="001A41E6" w:rsidRPr="000042B2">
        <w:rPr>
          <w:lang w:val="et-EE"/>
        </w:rPr>
        <w:t>. a)</w:t>
      </w:r>
      <w:bookmarkEnd w:id="8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73"/>
        <w:gridCol w:w="1686"/>
        <w:gridCol w:w="5685"/>
      </w:tblGrid>
      <w:tr w:rsidR="00825D82" w:rsidRPr="00CC7E80" w:rsidTr="00CC7E80">
        <w:trPr>
          <w:tblHeader/>
        </w:trPr>
        <w:tc>
          <w:tcPr>
            <w:tcW w:w="990" w:type="dxa"/>
            <w:shd w:val="clear" w:color="auto" w:fill="auto"/>
          </w:tcPr>
          <w:p w:rsidR="00825D82" w:rsidRPr="00CC7E80" w:rsidRDefault="00825D82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Kood</w:t>
            </w:r>
          </w:p>
        </w:tc>
        <w:tc>
          <w:tcPr>
            <w:tcW w:w="1273" w:type="dxa"/>
            <w:shd w:val="clear" w:color="auto" w:fill="auto"/>
          </w:tcPr>
          <w:p w:rsidR="00825D82" w:rsidRPr="00CC7E80" w:rsidRDefault="00825D82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Formaat</w:t>
            </w:r>
          </w:p>
        </w:tc>
        <w:tc>
          <w:tcPr>
            <w:tcW w:w="1686" w:type="dxa"/>
            <w:shd w:val="clear" w:color="auto" w:fill="auto"/>
          </w:tcPr>
          <w:p w:rsidR="00825D82" w:rsidRPr="00CC7E80" w:rsidRDefault="00825D82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Maks. pikkus</w:t>
            </w:r>
          </w:p>
        </w:tc>
        <w:tc>
          <w:tcPr>
            <w:tcW w:w="5685" w:type="dxa"/>
            <w:shd w:val="clear" w:color="auto" w:fill="auto"/>
          </w:tcPr>
          <w:p w:rsidR="00825D82" w:rsidRPr="00CC7E80" w:rsidRDefault="00825D82" w:rsidP="00CC7E80">
            <w:pPr>
              <w:pStyle w:val="Vahedeta"/>
              <w:rPr>
                <w:b/>
              </w:rPr>
            </w:pPr>
            <w:r w:rsidRPr="00CC7E80">
              <w:rPr>
                <w:b/>
              </w:rPr>
              <w:t>Selgitus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13000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20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F25455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isiku- või registrikood Eestis, selle puudumisel MTA poolt antud registrikood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13010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50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F25455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m</w:t>
            </w:r>
            <w:r w:rsidR="00825D82" w:rsidRPr="000042B2">
              <w:rPr>
                <w:lang w:val="et-EE"/>
              </w:rPr>
              <w:t>itteresidendi isiku- või registrikood elu- või asukohariigis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13020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500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ees- ja perekonnanimi või nimi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13030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mitteresidendi elu- või asukohariigi kood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13040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500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saaja mitteresidendi elu- või asukohariigi aadress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13050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tekst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25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liigi kood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13060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Väljamakse summa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13070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Arvutatav: sh maksustatud omakapitali väljamaksed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13072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Maksuvaba tulu summa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13073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5,2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Kinnipeetud tulumaksu määr</w:t>
            </w:r>
          </w:p>
        </w:tc>
      </w:tr>
      <w:tr w:rsidR="00825D82" w:rsidRPr="000042B2" w:rsidTr="00CC7E80">
        <w:tc>
          <w:tcPr>
            <w:tcW w:w="990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13074</w:t>
            </w:r>
          </w:p>
        </w:tc>
        <w:tc>
          <w:tcPr>
            <w:tcW w:w="1273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number</w:t>
            </w:r>
          </w:p>
        </w:tc>
        <w:tc>
          <w:tcPr>
            <w:tcW w:w="1686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22,2</w:t>
            </w:r>
          </w:p>
        </w:tc>
        <w:tc>
          <w:tcPr>
            <w:tcW w:w="5685" w:type="dxa"/>
            <w:shd w:val="clear" w:color="auto" w:fill="auto"/>
          </w:tcPr>
          <w:p w:rsidR="00825D82" w:rsidRPr="000042B2" w:rsidRDefault="00825D82" w:rsidP="00CC7E80">
            <w:pPr>
              <w:pStyle w:val="Vahedeta"/>
              <w:rPr>
                <w:lang w:val="et-EE"/>
              </w:rPr>
            </w:pPr>
            <w:r w:rsidRPr="000042B2">
              <w:rPr>
                <w:lang w:val="et-EE"/>
              </w:rPr>
              <w:t>Kinnipeetud tulumaks</w:t>
            </w:r>
          </w:p>
        </w:tc>
      </w:tr>
    </w:tbl>
    <w:p w:rsidR="00CC7E80" w:rsidRDefault="00CC7E80" w:rsidP="00825D82">
      <w:pPr>
        <w:rPr>
          <w:lang w:val="et-EE" w:eastAsia="x-none" w:bidi="ar-SA"/>
        </w:rPr>
      </w:pPr>
    </w:p>
    <w:p w:rsidR="00F25455" w:rsidRPr="000042B2" w:rsidRDefault="00F25455" w:rsidP="00825D82">
      <w:pPr>
        <w:rPr>
          <w:lang w:val="et-EE" w:eastAsia="x-none" w:bidi="ar-SA"/>
        </w:rPr>
      </w:pPr>
      <w:r w:rsidRPr="000042B2">
        <w:rPr>
          <w:lang w:val="et-EE" w:eastAsia="x-none" w:bidi="ar-SA"/>
        </w:rPr>
        <w:t>Näidisandmed:</w:t>
      </w:r>
    </w:p>
    <w:p w:rsidR="00F25455" w:rsidRPr="000042B2" w:rsidRDefault="00F25455" w:rsidP="00BE1C00">
      <w:pPr>
        <w:ind w:right="-285"/>
        <w:rPr>
          <w:lang w:val="et-EE" w:eastAsia="x-none" w:bidi="ar-SA"/>
        </w:rPr>
      </w:pPr>
      <w:r w:rsidRPr="000042B2">
        <w:rPr>
          <w:lang w:val="et-EE" w:eastAsia="x-none" w:bidi="ar-SA"/>
        </w:rPr>
        <w:t>"13000";"13010";"13020";"13030";"13040";"13050";"13060";"13070";"13072";"13073";"13074"</w:t>
      </w:r>
    </w:p>
    <w:p w:rsidR="00F25455" w:rsidRPr="000042B2" w:rsidRDefault="00F25455" w:rsidP="00BE1C00">
      <w:pPr>
        <w:ind w:right="-285"/>
        <w:rPr>
          <w:lang w:val="et-EE" w:eastAsia="x-none" w:bidi="ar-SA"/>
        </w:rPr>
      </w:pPr>
      <w:r w:rsidRPr="000042B2">
        <w:rPr>
          <w:lang w:val="et-EE" w:eastAsia="x-none" w:bidi="ar-SA"/>
        </w:rPr>
        <w:t>"";"5247892";"MELISTE BRUNO RAUTO";"BO";"Tree st, 17, Bolivia";"DK";"12039,12";"";"";"";""</w:t>
      </w:r>
    </w:p>
    <w:p w:rsidR="00F25455" w:rsidRPr="000042B2" w:rsidRDefault="00F25455" w:rsidP="00BE1C00">
      <w:pPr>
        <w:ind w:right="-285"/>
        <w:rPr>
          <w:lang w:val="et-EE" w:eastAsia="x-none" w:bidi="ar-SA"/>
        </w:rPr>
      </w:pPr>
      <w:r w:rsidRPr="000042B2">
        <w:rPr>
          <w:lang w:val="et-EE" w:eastAsia="x-none" w:bidi="ar-SA"/>
        </w:rPr>
        <w:t>"60712190774";"";"SOPHIE CHARLOTTE TALIJARSKEN";"";"";"MDK";"2000";"";"500";"7";"105"</w:t>
      </w:r>
    </w:p>
    <w:p w:rsidR="00F25455" w:rsidRPr="000042B2" w:rsidRDefault="00F25455" w:rsidP="00BE1C00">
      <w:pPr>
        <w:ind w:right="-285"/>
        <w:rPr>
          <w:lang w:val="et-EE" w:eastAsia="x-none" w:bidi="ar-SA"/>
        </w:rPr>
      </w:pPr>
      <w:r w:rsidRPr="000042B2">
        <w:rPr>
          <w:lang w:val="et-EE" w:eastAsia="x-none" w:bidi="ar-SA"/>
        </w:rPr>
        <w:t>"48605170259";"";"ANNE-LIILIA SAEVAN";"";"";"DK";"1000";"";"";"";""</w:t>
      </w:r>
    </w:p>
    <w:sectPr w:rsidR="00F25455" w:rsidRPr="000042B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AB8" w:rsidRDefault="006A2AB8">
      <w:r>
        <w:separator/>
      </w:r>
    </w:p>
  </w:endnote>
  <w:endnote w:type="continuationSeparator" w:id="0">
    <w:p w:rsidR="006A2AB8" w:rsidRDefault="006A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AB8" w:rsidRDefault="006A2AB8">
      <w:r>
        <w:rPr>
          <w:color w:val="000000"/>
        </w:rPr>
        <w:separator/>
      </w:r>
    </w:p>
  </w:footnote>
  <w:footnote w:type="continuationSeparator" w:id="0">
    <w:p w:rsidR="006A2AB8" w:rsidRDefault="006A2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4"/>
    <w:rsid w:val="000042B2"/>
    <w:rsid w:val="00012087"/>
    <w:rsid w:val="00050437"/>
    <w:rsid w:val="000E05B2"/>
    <w:rsid w:val="000E2A1D"/>
    <w:rsid w:val="00115805"/>
    <w:rsid w:val="00163C9A"/>
    <w:rsid w:val="0019737D"/>
    <w:rsid w:val="001A41E6"/>
    <w:rsid w:val="001B606E"/>
    <w:rsid w:val="001E703F"/>
    <w:rsid w:val="00236F2B"/>
    <w:rsid w:val="0025317A"/>
    <w:rsid w:val="0025501A"/>
    <w:rsid w:val="00272228"/>
    <w:rsid w:val="002A7A19"/>
    <w:rsid w:val="002F21C0"/>
    <w:rsid w:val="00395EA0"/>
    <w:rsid w:val="003A2620"/>
    <w:rsid w:val="004612B5"/>
    <w:rsid w:val="00496A81"/>
    <w:rsid w:val="004E724A"/>
    <w:rsid w:val="0051515F"/>
    <w:rsid w:val="00572D66"/>
    <w:rsid w:val="0064043E"/>
    <w:rsid w:val="006A2AB8"/>
    <w:rsid w:val="006D0A87"/>
    <w:rsid w:val="006D3158"/>
    <w:rsid w:val="006F783F"/>
    <w:rsid w:val="00732650"/>
    <w:rsid w:val="007A799D"/>
    <w:rsid w:val="007B4039"/>
    <w:rsid w:val="007C0311"/>
    <w:rsid w:val="00825D82"/>
    <w:rsid w:val="0089430E"/>
    <w:rsid w:val="008960F6"/>
    <w:rsid w:val="00913A17"/>
    <w:rsid w:val="00925CBD"/>
    <w:rsid w:val="00936E83"/>
    <w:rsid w:val="00954976"/>
    <w:rsid w:val="009A1CEE"/>
    <w:rsid w:val="009A4177"/>
    <w:rsid w:val="009B4DED"/>
    <w:rsid w:val="009C192F"/>
    <w:rsid w:val="00A0344C"/>
    <w:rsid w:val="00AD0B89"/>
    <w:rsid w:val="00AE5860"/>
    <w:rsid w:val="00B74924"/>
    <w:rsid w:val="00B83041"/>
    <w:rsid w:val="00BE1C00"/>
    <w:rsid w:val="00BE4676"/>
    <w:rsid w:val="00C154F3"/>
    <w:rsid w:val="00CB1223"/>
    <w:rsid w:val="00CC7E80"/>
    <w:rsid w:val="00CD144F"/>
    <w:rsid w:val="00D32D5C"/>
    <w:rsid w:val="00D7084E"/>
    <w:rsid w:val="00DA7AAD"/>
    <w:rsid w:val="00DE1DA4"/>
    <w:rsid w:val="00DE31E7"/>
    <w:rsid w:val="00E351E6"/>
    <w:rsid w:val="00E67FAD"/>
    <w:rsid w:val="00EB502D"/>
    <w:rsid w:val="00EC1E46"/>
    <w:rsid w:val="00F25455"/>
    <w:rsid w:val="00F7511E"/>
    <w:rsid w:val="00F7726C"/>
    <w:rsid w:val="00F865A6"/>
    <w:rsid w:val="00F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9ECF-62F0-405D-B7B8-E740531C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A72FB"/>
    <w:pPr>
      <w:spacing w:after="200" w:line="276" w:lineRule="auto"/>
    </w:pPr>
    <w:rPr>
      <w:rFonts w:ascii="Verdana" w:hAnsi="Verdana"/>
      <w:szCs w:val="22"/>
      <w:lang w:val="en-GB" w:eastAsia="zh-CN" w:bidi="hi-IN"/>
    </w:rPr>
  </w:style>
  <w:style w:type="paragraph" w:styleId="Pealkiri1">
    <w:name w:val="heading 1"/>
    <w:basedOn w:val="Heading"/>
    <w:next w:val="Textbody"/>
    <w:uiPriority w:val="9"/>
    <w:qFormat/>
    <w:pPr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szCs w:val="25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C192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3"/>
      <w:lang w:val="x-none" w:eastAsia="x-none" w:bidi="ar-SA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FA72FB"/>
    <w:pPr>
      <w:keepNext/>
      <w:keepLines/>
      <w:spacing w:before="200" w:after="0"/>
      <w:outlineLvl w:val="2"/>
    </w:pPr>
    <w:rPr>
      <w:rFonts w:ascii="Cambria" w:eastAsia="Microsoft YaHei" w:hAnsi="Cambria"/>
      <w:b/>
      <w:bCs/>
      <w:color w:val="4F81BD"/>
      <w:sz w:val="24"/>
      <w:szCs w:val="20"/>
      <w:lang w:val="x-none" w:eastAsia="x-none" w:bidi="ar-SA"/>
    </w:rPr>
  </w:style>
  <w:style w:type="paragraph" w:styleId="Pealkiri4">
    <w:name w:val="heading 4"/>
    <w:basedOn w:val="Heading"/>
    <w:next w:val="Textbody"/>
    <w:uiPriority w:val="9"/>
    <w:semiHidden/>
    <w:unhideWhenUsed/>
    <w:qFormat/>
    <w:pPr>
      <w:keepLines/>
      <w:spacing w:before="200" w:after="0"/>
      <w:outlineLvl w:val="3"/>
    </w:pPr>
    <w:rPr>
      <w:rFonts w:ascii="Cambria" w:eastAsia="Times New Roman" w:hAnsi="Cambria" w:cs="Mangal"/>
      <w:b/>
      <w:bCs/>
      <w:i/>
      <w:iCs/>
      <w:color w:val="4F81BD"/>
      <w:sz w:val="20"/>
      <w:szCs w:val="22"/>
    </w:rPr>
  </w:style>
  <w:style w:type="paragraph" w:styleId="Pealkiri5">
    <w:name w:val="heading 5"/>
    <w:basedOn w:val="Heading"/>
    <w:next w:val="Textbody"/>
    <w:uiPriority w:val="9"/>
    <w:semiHidden/>
    <w:unhideWhenUsed/>
    <w:qFormat/>
    <w:pPr>
      <w:keepLines/>
      <w:spacing w:before="200" w:after="0"/>
      <w:outlineLvl w:val="4"/>
    </w:pPr>
    <w:rPr>
      <w:rFonts w:ascii="Cambria" w:eastAsia="Times New Roman" w:hAnsi="Cambria" w:cs="Mangal"/>
      <w:color w:val="243F60"/>
      <w:sz w:val="20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sz w:val="22"/>
      <w:szCs w:val="22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both"/>
    </w:pPr>
    <w:rPr>
      <w:lang w:val="et-EE"/>
    </w:rPr>
  </w:style>
  <w:style w:type="paragraph" w:styleId="Loend">
    <w:name w:val="List"/>
    <w:basedOn w:val="Textbody"/>
  </w:style>
  <w:style w:type="paragraph" w:styleId="Pealdis">
    <w:name w:val="caption"/>
    <w:basedOn w:val="Standard"/>
    <w:uiPriority w:val="35"/>
    <w:semiHidden/>
    <w:unhideWhenUsed/>
    <w:qFormat/>
    <w:pPr>
      <w:spacing w:line="240" w:lineRule="auto"/>
    </w:pPr>
    <w:rPr>
      <w:rFonts w:ascii="Verdana" w:hAnsi="Verdana" w:cs="Mangal"/>
      <w:b/>
      <w:bCs/>
      <w:color w:val="4F81BD"/>
      <w:sz w:val="18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  <w:rPr>
      <w:sz w:val="18"/>
      <w:lang w:val="et-E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Pealdis"/>
    <w:rPr>
      <w:lang w:val="et-EE"/>
    </w:rPr>
  </w:style>
  <w:style w:type="paragraph" w:customStyle="1" w:styleId="fineprint">
    <w:name w:val="fineprint"/>
    <w:basedOn w:val="Textbody"/>
    <w:next w:val="Textbody"/>
    <w:rPr>
      <w:sz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Pealkiri2Mrk">
    <w:name w:val="Pealkiri 2 Märk"/>
    <w:link w:val="Pealkiri2"/>
    <w:uiPriority w:val="9"/>
    <w:rsid w:val="009C192F"/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customStyle="1" w:styleId="Pealkiri3Mrk">
    <w:name w:val="Pealkiri 3 Märk"/>
    <w:link w:val="Pealkiri3"/>
    <w:uiPriority w:val="9"/>
    <w:rsid w:val="00FA72FB"/>
    <w:rPr>
      <w:rFonts w:ascii="Cambria" w:eastAsia="Microsoft YaHei" w:hAnsi="Cambria"/>
      <w:b/>
      <w:bCs/>
      <w:color w:val="4F81BD"/>
      <w:sz w:val="24"/>
    </w:rPr>
  </w:style>
  <w:style w:type="table" w:styleId="Kontuurtabel">
    <w:name w:val="Table Grid"/>
    <w:basedOn w:val="Normaaltabel"/>
    <w:uiPriority w:val="59"/>
    <w:rsid w:val="0082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1A41E6"/>
    <w:pPr>
      <w:outlineLvl w:val="9"/>
    </w:pPr>
    <w:rPr>
      <w:rFonts w:eastAsia="MS Gothic" w:cs="Times New Roman"/>
      <w:szCs w:val="28"/>
      <w:lang w:val="en-US" w:eastAsia="ja-JP" w:bidi="ar-SA"/>
    </w:rPr>
  </w:style>
  <w:style w:type="paragraph" w:styleId="SK1">
    <w:name w:val="toc 1"/>
    <w:basedOn w:val="Normaallaad"/>
    <w:next w:val="Normaallaad"/>
    <w:autoRedefine/>
    <w:uiPriority w:val="39"/>
    <w:unhideWhenUsed/>
    <w:rsid w:val="001A41E6"/>
    <w:rPr>
      <w:rFonts w:cs="Mangal"/>
    </w:rPr>
  </w:style>
  <w:style w:type="paragraph" w:styleId="SK2">
    <w:name w:val="toc 2"/>
    <w:basedOn w:val="Normaallaad"/>
    <w:next w:val="Normaallaad"/>
    <w:autoRedefine/>
    <w:uiPriority w:val="39"/>
    <w:unhideWhenUsed/>
    <w:rsid w:val="001A41E6"/>
    <w:pPr>
      <w:ind w:left="200"/>
    </w:pPr>
    <w:rPr>
      <w:rFonts w:cs="Mangal"/>
    </w:rPr>
  </w:style>
  <w:style w:type="character" w:styleId="Hperlink">
    <w:name w:val="Hyperlink"/>
    <w:uiPriority w:val="99"/>
    <w:unhideWhenUsed/>
    <w:rsid w:val="001A41E6"/>
    <w:rPr>
      <w:color w:val="0000FF"/>
      <w:u w:val="single"/>
    </w:rPr>
  </w:style>
  <w:style w:type="paragraph" w:styleId="Vahedeta">
    <w:name w:val="No Spacing"/>
    <w:uiPriority w:val="1"/>
    <w:qFormat/>
    <w:rsid w:val="006A2AB8"/>
    <w:rPr>
      <w:rFonts w:ascii="Verdana" w:hAnsi="Verdana" w:cs="Mangal"/>
      <w:szCs w:val="22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C7C54-FEC2-426F-847A-91A4A793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1527</Words>
  <Characters>8858</Characters>
  <Application>Microsoft Office Word</Application>
  <DocSecurity>0</DocSecurity>
  <Lines>73</Lines>
  <Paragraphs>20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Icefire OÜ</Company>
  <LinksUpToDate>false</LinksUpToDate>
  <CharactersWithSpaces>10365</CharactersWithSpaces>
  <SharedDoc>false</SharedDoc>
  <HLinks>
    <vt:vector size="48" baseType="variant"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_Toc43281948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_Toc43281947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_Toc43281946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_Toc43281945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_Toc43281944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_Toc43281943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_Toc43281942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_Toc43281941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Ehrlich</dc:creator>
  <cp:keywords/>
  <cp:lastModifiedBy>Tiia Korindt</cp:lastModifiedBy>
  <cp:revision>8</cp:revision>
  <dcterms:created xsi:type="dcterms:W3CDTF">2020-07-02T08:17:00Z</dcterms:created>
  <dcterms:modified xsi:type="dcterms:W3CDTF">2020-07-07T12:22:00Z</dcterms:modified>
</cp:coreProperties>
</file>